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C14E2" w14:textId="77777777" w:rsidR="003A5C3E" w:rsidRDefault="003A5C3E" w:rsidP="003A5C3E">
      <w:pPr>
        <w:pStyle w:val="Balk1"/>
        <w:jc w:val="center"/>
      </w:pPr>
      <w:r>
        <w:t>İHMAL VE İSTİSMAR VAKALARINDA DİKKAT EDİLECEK NOKTALAR</w:t>
      </w:r>
    </w:p>
    <w:p w14:paraId="2E2280BD" w14:textId="77777777" w:rsidR="003A5C3E" w:rsidRDefault="003A5C3E" w:rsidP="003A5C3E"/>
    <w:p w14:paraId="7CB1992A" w14:textId="77777777" w:rsidR="003A5C3E" w:rsidRDefault="003A5C3E" w:rsidP="003A5C3E">
      <w:r>
        <w:t>1.</w:t>
      </w:r>
      <w:r>
        <w:tab/>
        <w:t>Aile içi istismar vakaları haricinde adli bildirim yapılacağına dair aileye bilgi verilir, ailenin onayı aranmaz. İstismar aile içinde gerçekleşti ise çocuğa yanında kimin olmasını istediği sorulur. Çocuğun tercih ettiği kişiye bilgi verilerek, süreçte yanında olması sağlanır.</w:t>
      </w:r>
    </w:p>
    <w:p w14:paraId="444DDD8A" w14:textId="77777777" w:rsidR="003A5C3E" w:rsidRDefault="003A5C3E" w:rsidP="003A5C3E"/>
    <w:p w14:paraId="7A38C594" w14:textId="77777777" w:rsidR="003A5C3E" w:rsidRDefault="003A5C3E" w:rsidP="003A5C3E">
      <w:r>
        <w:t>2.</w:t>
      </w:r>
      <w:r>
        <w:tab/>
        <w:t xml:space="preserve">Adli süreçte bildirimin bağlı bulunduğu karakola yapılacağı ancak, çocuğun ifadesinin karakolda alınmayacağı, ifadenin Çocuk İzlem Merkezinde (ÇİM) alınacağı bilgisi aileye verilir. </w:t>
      </w:r>
      <w:proofErr w:type="spellStart"/>
      <w:r>
        <w:t>ÇİM’in</w:t>
      </w:r>
      <w:proofErr w:type="spellEnd"/>
      <w:r>
        <w:t xml:space="preserve"> olmadığı yerlerde çocuğun ifadesi uzman (psikolog, psikolojik danışman, sosyal hizmet uzmanı) eşliğinde alınır.</w:t>
      </w:r>
    </w:p>
    <w:p w14:paraId="6F00C5C9" w14:textId="77777777" w:rsidR="003A5C3E" w:rsidRDefault="003A5C3E" w:rsidP="003A5C3E"/>
    <w:p w14:paraId="0BB09626" w14:textId="77777777" w:rsidR="003A5C3E" w:rsidRDefault="003A5C3E" w:rsidP="003A5C3E">
      <w:r>
        <w:t>3.</w:t>
      </w:r>
      <w:r>
        <w:tab/>
        <w:t>İstismar vakalarında öğrenci bilgilendirmesi rehber öğretmen tarafından yüz yüze yapılır.</w:t>
      </w:r>
    </w:p>
    <w:p w14:paraId="107CF976" w14:textId="77777777" w:rsidR="003A5C3E" w:rsidRDefault="003A5C3E" w:rsidP="003A5C3E"/>
    <w:p w14:paraId="257AEC8D" w14:textId="77777777" w:rsidR="003A5C3E" w:rsidRDefault="003A5C3E" w:rsidP="003A5C3E">
      <w:r>
        <w:t>4.</w:t>
      </w:r>
      <w:r>
        <w:tab/>
        <w:t>Bilgilendirme sırasında gizlilik esastır. Olay ve içerik hakkında konuşulmaz, kişilerin ismi, sınıfı kesinlikle kullanılmaz.</w:t>
      </w:r>
    </w:p>
    <w:p w14:paraId="77D1980A" w14:textId="77777777" w:rsidR="003A5C3E" w:rsidRDefault="003A5C3E" w:rsidP="003A5C3E"/>
    <w:p w14:paraId="3EC2A807" w14:textId="77777777" w:rsidR="003A5C3E" w:rsidRDefault="003A5C3E" w:rsidP="003A5C3E">
      <w:r>
        <w:t>5.</w:t>
      </w:r>
      <w:r>
        <w:tab/>
        <w:t>Tüm yazılı bildirimler elden ve kapalı zarf içerisinde gizli ibaresi ile yapılır.</w:t>
      </w:r>
    </w:p>
    <w:p w14:paraId="4CB4D9B4" w14:textId="77777777" w:rsidR="003A5C3E" w:rsidRDefault="003A5C3E" w:rsidP="003A5C3E"/>
    <w:p w14:paraId="51109AF7" w14:textId="77777777" w:rsidR="003A5C3E" w:rsidRDefault="003A5C3E" w:rsidP="003A5C3E">
      <w:r>
        <w:t>6.</w:t>
      </w:r>
      <w:r>
        <w:tab/>
        <w:t>Planlanan çalışmalar öncelikle olaydan etkilenen kişi/grup ve sınıflarla yapılır. Diğer öğrencilerle yapılacak çalışmalar rehberlik çalışmalarının içinde planlanır.</w:t>
      </w:r>
    </w:p>
    <w:p w14:paraId="0515E800" w14:textId="77777777" w:rsidR="003A5C3E" w:rsidRDefault="003A5C3E" w:rsidP="003A5C3E"/>
    <w:p w14:paraId="3471FB8D" w14:textId="77777777" w:rsidR="003A5C3E" w:rsidRDefault="003A5C3E" w:rsidP="003A5C3E">
      <w:r>
        <w:t>7.</w:t>
      </w:r>
      <w:r>
        <w:tab/>
        <w:t>Sınıflarda rehberlik etkinlikleri (kişisel sınırları koruma, hayır diyebilme etkinlikleri gibi) üzerinden çalışmalar yapılır. Etkinlikler sınıf ve yaş düzeyine uygun olarak seçilir.</w:t>
      </w:r>
    </w:p>
    <w:p w14:paraId="13CC28DE" w14:textId="77777777" w:rsidR="003A5C3E" w:rsidRDefault="003A5C3E" w:rsidP="003A5C3E"/>
    <w:p w14:paraId="1A487B8E" w14:textId="77777777" w:rsidR="003A5C3E" w:rsidRDefault="003A5C3E" w:rsidP="003A5C3E">
      <w:r>
        <w:t>8.</w:t>
      </w:r>
      <w:r>
        <w:tab/>
        <w:t>Öğrencilerden, velilerden ve diğer kişilerden olayla ilgili sorular ve yorumlar gelmesi halinde gizliliğin önemi vurgulanır. Yapılacak konuşmaların ve yorumların kişi/kişilere zarar verebileceği ve adli süreç devam ettiği için suç olabileceği uygun bir biçimde ifade edilir.</w:t>
      </w:r>
    </w:p>
    <w:p w14:paraId="69B8C52F" w14:textId="77777777" w:rsidR="003A5C3E" w:rsidRDefault="003A5C3E" w:rsidP="003A5C3E"/>
    <w:p w14:paraId="6CD02AB9" w14:textId="547D5290" w:rsidR="00815447" w:rsidRDefault="003A5C3E" w:rsidP="003A5C3E">
      <w:r>
        <w:t>9.</w:t>
      </w:r>
      <w:r>
        <w:tab/>
      </w:r>
      <w:r>
        <w:t>Vaka</w:t>
      </w:r>
      <w:r>
        <w:t xml:space="preserve"> gerçekleşmiş veya girişim düzeyinde kalmışsa maddi delillerin kaybolmaması açısından ilk 72 saat önemlidir. Bu süre zarfında banyo yapılmaması, kıyafetlerin yıkanmaması/yok edilmemesi gerektiği bilgisi verilir.</w:t>
      </w:r>
    </w:p>
    <w:sectPr w:rsidR="00815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3E"/>
    <w:rsid w:val="003A5C3E"/>
    <w:rsid w:val="00815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8E38"/>
  <w15:chartTrackingRefBased/>
  <w15:docId w15:val="{FC7F6920-62E4-435A-BDB2-D32F5693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5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5C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Company>KiNGHaZe</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2024-03-20T07:29:00Z</dcterms:created>
  <dcterms:modified xsi:type="dcterms:W3CDTF">2024-03-20T07:31:00Z</dcterms:modified>
</cp:coreProperties>
</file>